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95"/>
        <w:gridCol w:w="6756"/>
      </w:tblGrid>
      <w:tr w:rsidR="00DA2649" w:rsidTr="00DA26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7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2649" w:rsidRDefault="00DA2649">
            <w:pPr>
              <w:pStyle w:val="Ningnestilodeprrafo"/>
              <w:suppressAutoHyphens/>
              <w:jc w:val="center"/>
              <w:rPr>
                <w:rFonts w:ascii="HelveticaNeueLTStd-Bd" w:hAnsi="HelveticaNeueLTStd-Bd" w:cs="HelveticaNeueLTStd-Bd"/>
                <w:b/>
                <w:bCs/>
                <w:u w:color="000000"/>
              </w:rPr>
            </w:pPr>
            <w:r>
              <w:rPr>
                <w:rFonts w:ascii="HelveticaNeueLTStd-Bd" w:hAnsi="HelveticaNeueLTStd-Bd" w:cs="HelveticaNeueLTStd-Bd"/>
                <w:b/>
                <w:bCs/>
                <w:u w:color="000000"/>
              </w:rPr>
              <w:t>DATOS</w:t>
            </w:r>
          </w:p>
          <w:p w:rsidR="00DA2649" w:rsidRDefault="00DA2649">
            <w:pPr>
              <w:pStyle w:val="Ningnestilodeprrafo"/>
              <w:suppressAutoHyphens/>
              <w:jc w:val="center"/>
            </w:pPr>
            <w:r>
              <w:rPr>
                <w:rFonts w:ascii="HelveticaNeueLTStd-Bd" w:hAnsi="HelveticaNeueLTStd-Bd" w:cs="HelveticaNeueLTStd-Bd"/>
                <w:b/>
                <w:bCs/>
                <w:u w:color="000000"/>
              </w:rPr>
              <w:t>REMITENTE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2649" w:rsidRDefault="00DA2649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Fecha de la carta</w:t>
            </w:r>
          </w:p>
          <w:p w:rsidR="00DA2649" w:rsidRDefault="00DA2649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proofErr w:type="spellStart"/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Kepaquerita</w:t>
            </w:r>
            <w:proofErr w:type="spellEnd"/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, SL</w:t>
            </w:r>
          </w:p>
          <w:p w:rsidR="00DA2649" w:rsidRDefault="00DA2649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 xml:space="preserve">C/ Conde de la </w:t>
            </w:r>
            <w:proofErr w:type="spellStart"/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Moraeterna</w:t>
            </w:r>
            <w:proofErr w:type="spellEnd"/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, 13</w:t>
            </w:r>
          </w:p>
          <w:p w:rsidR="00DA2649" w:rsidRDefault="00DA2649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41009 Sevilla</w:t>
            </w:r>
          </w:p>
          <w:p w:rsidR="00DA2649" w:rsidRDefault="00DA2649">
            <w:pPr>
              <w:pStyle w:val="Ningnestilodeprrafo"/>
              <w:suppressAutoHyphens/>
              <w:spacing w:before="113"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 xml:space="preserve">A la atención del Sr. </w:t>
            </w:r>
            <w:proofErr w:type="spellStart"/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Sinblanca</w:t>
            </w:r>
            <w:proofErr w:type="spellEnd"/>
          </w:p>
          <w:p w:rsidR="00DA2649" w:rsidRDefault="00DA2649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Administrador</w:t>
            </w:r>
          </w:p>
          <w:p w:rsidR="00DA2649" w:rsidRDefault="00DA2649">
            <w:pPr>
              <w:pStyle w:val="Ningnestilodeprrafo"/>
              <w:suppressAutoHyphens/>
              <w:ind w:left="1701"/>
              <w:jc w:val="both"/>
            </w:pPr>
          </w:p>
        </w:tc>
      </w:tr>
    </w:tbl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  <w:r>
        <w:rPr>
          <w:rFonts w:ascii="HelveticaNeueLTStd-Roman" w:hAnsi="HelveticaNeueLTStd-Roman" w:cs="HelveticaNeueLTStd-Roman"/>
          <w:sz w:val="22"/>
          <w:szCs w:val="22"/>
        </w:rPr>
        <w:t xml:space="preserve">Estimados </w:t>
      </w:r>
      <w:proofErr w:type="spellStart"/>
      <w:r>
        <w:rPr>
          <w:rFonts w:ascii="HelveticaNeueLTStd-Roman" w:hAnsi="HelveticaNeueLTStd-Roman" w:cs="HelveticaNeueLTStd-Roman"/>
          <w:sz w:val="22"/>
          <w:szCs w:val="22"/>
        </w:rPr>
        <w:t>Sres</w:t>
      </w:r>
      <w:proofErr w:type="spellEnd"/>
      <w:r>
        <w:rPr>
          <w:rFonts w:ascii="HelveticaNeueLTStd-Roman" w:hAnsi="HelveticaNeueLTStd-Roman" w:cs="HelveticaNeueLTStd-Roman"/>
          <w:sz w:val="22"/>
          <w:szCs w:val="22"/>
        </w:rPr>
        <w:t>:</w:t>
      </w:r>
    </w:p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pacing w:val="2"/>
          <w:sz w:val="22"/>
          <w:szCs w:val="22"/>
        </w:rPr>
      </w:pPr>
      <w:r>
        <w:rPr>
          <w:rFonts w:ascii="HelveticaNeueLTStd-Roman" w:hAnsi="HelveticaNeueLTStd-Roman" w:cs="HelveticaNeueLTStd-Roman"/>
          <w:spacing w:val="2"/>
          <w:sz w:val="22"/>
          <w:szCs w:val="22"/>
        </w:rPr>
        <w:t xml:space="preserve">Con referencia a nuestra anterior carta de fecha 14 de junio en la que les comunicábamos la existencia de dos facturas impagadas, la n.º 456/2011 y 459/2011, que totalizan un importe de </w:t>
      </w:r>
      <w:r>
        <w:rPr>
          <w:rFonts w:ascii="HelveticaNeueLTStd-Bd" w:hAnsi="HelveticaNeueLTStd-Bd" w:cs="HelveticaNeueLTStd-Bd"/>
          <w:b/>
          <w:bCs/>
          <w:spacing w:val="2"/>
          <w:sz w:val="22"/>
          <w:szCs w:val="22"/>
        </w:rPr>
        <w:t>14.500</w:t>
      </w:r>
      <w:r>
        <w:rPr>
          <w:rFonts w:ascii="HelveticaNeueLTStd-Roman" w:hAnsi="HelveticaNeueLTStd-Roman" w:cs="HelveticaNeueLTStd-Roman"/>
          <w:spacing w:val="2"/>
          <w:sz w:val="22"/>
          <w:szCs w:val="22"/>
        </w:rPr>
        <w:t xml:space="preserve"> </w:t>
      </w:r>
      <w:r>
        <w:rPr>
          <w:rFonts w:ascii="HelveticaNeueLTStd-Bd" w:hAnsi="HelveticaNeueLTStd-Bd" w:cs="HelveticaNeueLTStd-Bd"/>
          <w:b/>
          <w:bCs/>
          <w:spacing w:val="2"/>
          <w:sz w:val="22"/>
          <w:szCs w:val="22"/>
        </w:rPr>
        <w:t>euros</w:t>
      </w:r>
      <w:r>
        <w:rPr>
          <w:rFonts w:ascii="HelveticaNeueLTStd-Roman" w:hAnsi="HelveticaNeueLTStd-Roman" w:cs="HelveticaNeueLTStd-Roman"/>
          <w:spacing w:val="2"/>
          <w:sz w:val="22"/>
          <w:szCs w:val="22"/>
        </w:rPr>
        <w:t>, lamentamos comunicarles que si nos reintegran dicho importe en un plazo máximo de diez días desde la fecha de esta carta nos veremos obligados a comunicar un aviso de falta de pago a nuestra aseguradora de crédito.</w:t>
      </w:r>
    </w:p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  <w:r>
        <w:rPr>
          <w:rFonts w:ascii="HelveticaNeueLTStd-Roman" w:hAnsi="HelveticaNeueLTStd-Roman" w:cs="HelveticaNeueLTStd-Roman"/>
          <w:sz w:val="22"/>
          <w:szCs w:val="22"/>
        </w:rPr>
        <w:t>Esta comunicación resultaría muy perjudicial para nuestras relaciones comerciales, ya que la aseguradora anularía su clasificación crediticia y nos obligaría a venderles sólo al contado. No obstante, si nos hacen el pago antes del día 29 esta incidencia quedará únicamente entre nosotros y no tendrá ninguna trascendencia para su buen crédito.</w:t>
      </w:r>
    </w:p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  <w:r>
        <w:rPr>
          <w:rFonts w:ascii="HelveticaNeueLTStd-Roman" w:hAnsi="HelveticaNeueLTStd-Roman" w:cs="HelveticaNeueLTStd-Roman"/>
          <w:sz w:val="22"/>
          <w:szCs w:val="22"/>
        </w:rPr>
        <w:t>Para el reembolso es necesario que nos efectúen una transferencia a nuestra cuenta IBAN ES45 3691 2587 2013 7169 2412 (haciendo constar su razón social y NIF) y que nos envíen el comprobante al fax 917856566 o escaneado por email a: j.garcia@gestioncobros.com.</w:t>
      </w:r>
    </w:p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  <w:r>
        <w:rPr>
          <w:rFonts w:ascii="HelveticaNeueLTStd-Roman" w:hAnsi="HelveticaNeueLTStd-Roman" w:cs="HelveticaNeueLTStd-Roman"/>
          <w:sz w:val="22"/>
          <w:szCs w:val="22"/>
        </w:rPr>
        <w:t>Permanecemos a la espera de recibir cuanto antes su transferencia para evitar la notificación de los impagos a la aseguradora.</w:t>
      </w:r>
    </w:p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  <w:r>
        <w:rPr>
          <w:rFonts w:ascii="HelveticaNeueLTStd-Roman" w:hAnsi="HelveticaNeueLTStd-Roman" w:cs="HelveticaNeueLTStd-Roman"/>
          <w:sz w:val="22"/>
          <w:szCs w:val="22"/>
        </w:rPr>
        <w:t>Les saludamos atentamente,</w:t>
      </w:r>
    </w:p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DA2649" w:rsidRDefault="00DA2649" w:rsidP="00DA2649">
      <w:pPr>
        <w:pStyle w:val="Ningnestilodeprrafo"/>
        <w:tabs>
          <w:tab w:val="left" w:pos="4760"/>
        </w:tabs>
        <w:suppressAutoHyphens/>
        <w:jc w:val="both"/>
        <w:rPr>
          <w:rFonts w:ascii="HelveticaNeueLTStd-Roman" w:hAnsi="HelveticaNeueLTStd-Roman" w:cs="HelveticaNeueLTStd-Roman"/>
          <w:sz w:val="22"/>
          <w:szCs w:val="22"/>
        </w:rPr>
      </w:pPr>
      <w:r>
        <w:rPr>
          <w:rFonts w:ascii="HelveticaNeueLTStd-Roman" w:hAnsi="HelveticaNeueLTStd-Roman" w:cs="HelveticaNeueLTStd-Roman"/>
          <w:sz w:val="22"/>
          <w:szCs w:val="22"/>
        </w:rPr>
        <w:tab/>
        <w:t>Jaime Guerrero</w:t>
      </w:r>
    </w:p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  <w:r>
        <w:rPr>
          <w:rFonts w:ascii="HelveticaNeueLTStd-Roman" w:hAnsi="HelveticaNeueLTStd-Roman" w:cs="HelveticaNeueLTStd-Roman"/>
          <w:sz w:val="22"/>
          <w:szCs w:val="22"/>
        </w:rPr>
        <w:tab/>
        <w:t>Supervisor de cobros Legítimo Acreedor, SA.</w:t>
      </w:r>
    </w:p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70"/>
        <w:jc w:val="both"/>
        <w:rPr>
          <w:rFonts w:ascii="HelveticaNeueLTStd-Roman" w:hAnsi="HelveticaNeueLTStd-Roman" w:cs="HelveticaNeueLTStd-Roman"/>
          <w:sz w:val="20"/>
          <w:szCs w:val="20"/>
        </w:rPr>
      </w:pPr>
      <w:r>
        <w:rPr>
          <w:rFonts w:ascii="HelveticaNeueLTStd-Roman" w:hAnsi="HelveticaNeueLTStd-Roman" w:cs="HelveticaNeueLTStd-Roman"/>
          <w:sz w:val="20"/>
          <w:szCs w:val="20"/>
        </w:rPr>
        <w:t xml:space="preserve">Relación de facturas pendientes correspondientes a dos suministros de </w:t>
      </w:r>
      <w:proofErr w:type="spellStart"/>
      <w:r>
        <w:rPr>
          <w:rFonts w:ascii="HelveticaNeueLTStd-Roman" w:hAnsi="HelveticaNeueLTStd-Roman" w:cs="HelveticaNeueLTStd-Roman"/>
          <w:sz w:val="20"/>
          <w:szCs w:val="20"/>
        </w:rPr>
        <w:t>de</w:t>
      </w:r>
      <w:proofErr w:type="spellEnd"/>
      <w:r>
        <w:rPr>
          <w:rFonts w:ascii="HelveticaNeueLTStd-Roman" w:hAnsi="HelveticaNeueLTStd-Roman" w:cs="HelveticaNeueLTStd-Roman"/>
          <w:sz w:val="20"/>
          <w:szCs w:val="20"/>
        </w:rPr>
        <w:t xml:space="preserve"> mil cajas de lápices del número 2, modelo 127.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5"/>
        <w:gridCol w:w="1379"/>
        <w:gridCol w:w="976"/>
        <w:gridCol w:w="975"/>
        <w:gridCol w:w="1600"/>
        <w:gridCol w:w="2403"/>
      </w:tblGrid>
      <w:tr w:rsidR="00DA26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Pr="0019540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Fra n.º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Pr="0019540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 xml:space="preserve">fecha </w:t>
            </w:r>
            <w:proofErr w:type="spellStart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fra</w:t>
            </w:r>
            <w:proofErr w:type="spellEnd"/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Pr="0019540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proofErr w:type="spellStart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Vto</w:t>
            </w:r>
            <w:proofErr w:type="spellEnd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fra</w:t>
            </w:r>
            <w:proofErr w:type="spellEnd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Pr="0019540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importe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Pr="0019540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demora en días</w:t>
            </w: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Pr="0019540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intereses devengados</w:t>
            </w:r>
          </w:p>
        </w:tc>
      </w:tr>
      <w:tr w:rsidR="00DA26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Pr="0019540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Fra n.º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Pr="0019540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 xml:space="preserve">fecha </w:t>
            </w:r>
            <w:proofErr w:type="spellStart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fra</w:t>
            </w:r>
            <w:proofErr w:type="spellEnd"/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Pr="0019540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proofErr w:type="spellStart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Vto</w:t>
            </w:r>
            <w:proofErr w:type="spellEnd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fra</w:t>
            </w:r>
            <w:proofErr w:type="spellEnd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Pr="0019540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importe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Pr="0019540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demora en días</w:t>
            </w: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Pr="0019540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intereses devengados</w:t>
            </w:r>
          </w:p>
        </w:tc>
      </w:tr>
      <w:tr w:rsidR="00DA26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Total deuda intereses moratorios hasta la fecha……….</w:t>
            </w:r>
          </w:p>
          <w:p w:rsidR="00DA264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</w:tr>
    </w:tbl>
    <w:p w:rsidR="00DA2649" w:rsidRDefault="00DA2649" w:rsidP="00DA2649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  <w:sz w:val="20"/>
          <w:szCs w:val="20"/>
        </w:rPr>
      </w:pPr>
    </w:p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70"/>
        <w:jc w:val="both"/>
        <w:rPr>
          <w:rFonts w:ascii="HelveticaNeueLTStd-Roman" w:hAnsi="HelveticaNeueLTStd-Roman" w:cs="HelveticaNeueLTStd-Roman"/>
          <w:sz w:val="20"/>
          <w:szCs w:val="20"/>
        </w:rPr>
      </w:pPr>
      <w:r>
        <w:rPr>
          <w:rFonts w:ascii="HelveticaNeueLTStd-Roman" w:hAnsi="HelveticaNeueLTStd-Roman" w:cs="HelveticaNeueLTStd-Roman"/>
          <w:sz w:val="20"/>
          <w:szCs w:val="20"/>
        </w:rPr>
        <w:t>Relación de facturas no vencidas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40"/>
        <w:gridCol w:w="1511"/>
        <w:gridCol w:w="1240"/>
        <w:gridCol w:w="1078"/>
        <w:gridCol w:w="2248"/>
      </w:tblGrid>
      <w:tr w:rsidR="00DA26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Pr="0019540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Fra n.º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 xml:space="preserve">fecha </w:t>
            </w:r>
            <w:proofErr w:type="spellStart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fra</w:t>
            </w:r>
            <w:proofErr w:type="spellEnd"/>
          </w:p>
          <w:p w:rsidR="00DA264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proofErr w:type="spellStart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Vto</w:t>
            </w:r>
            <w:proofErr w:type="spellEnd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fra</w:t>
            </w:r>
            <w:proofErr w:type="spellEnd"/>
          </w:p>
          <w:p w:rsidR="00DA264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importe</w:t>
            </w:r>
          </w:p>
          <w:p w:rsidR="00DA264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Default="00DA2649">
            <w:pPr>
              <w:pStyle w:val="Ningnestilodeprrafo"/>
              <w:spacing w:line="240" w:lineRule="auto"/>
              <w:textAlignment w:val="auto"/>
              <w:rPr>
                <w:rFonts w:ascii="HelveticaNeueLTStd-Roman" w:hAnsi="HelveticaNeueLTStd-Roman" w:cs="Times New Roman"/>
                <w:color w:val="auto"/>
              </w:rPr>
            </w:pPr>
          </w:p>
        </w:tc>
      </w:tr>
      <w:tr w:rsidR="00DA26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Pr="0019540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Fra n.º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Pr="0019540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 xml:space="preserve">fecha </w:t>
            </w:r>
            <w:proofErr w:type="spellStart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fra</w:t>
            </w:r>
            <w:proofErr w:type="spellEnd"/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proofErr w:type="spellStart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Vto</w:t>
            </w:r>
            <w:proofErr w:type="spellEnd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fra</w:t>
            </w:r>
            <w:proofErr w:type="spellEnd"/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 xml:space="preserve"> </w:t>
            </w:r>
          </w:p>
          <w:p w:rsidR="00DA264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importe</w:t>
            </w:r>
          </w:p>
          <w:p w:rsidR="00DA2649" w:rsidRDefault="00DA2649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DA2649" w:rsidRDefault="00DA2649">
            <w:pPr>
              <w:pStyle w:val="Ningnestilodeprrafo"/>
              <w:spacing w:line="240" w:lineRule="auto"/>
              <w:textAlignment w:val="auto"/>
              <w:rPr>
                <w:rFonts w:ascii="HelveticaNeueLTStd-Roman" w:hAnsi="HelveticaNeueLTStd-Roman" w:cs="Times New Roman"/>
                <w:color w:val="auto"/>
              </w:rPr>
            </w:pPr>
          </w:p>
        </w:tc>
      </w:tr>
    </w:tbl>
    <w:p w:rsidR="00DA2649" w:rsidRDefault="00DA2649" w:rsidP="00DA2649">
      <w:pPr>
        <w:pStyle w:val="Ningnestilodeprrafo"/>
        <w:tabs>
          <w:tab w:val="left" w:pos="4760"/>
        </w:tabs>
        <w:suppressAutoHyphens/>
        <w:spacing w:after="140"/>
        <w:jc w:val="center"/>
        <w:rPr>
          <w:rFonts w:ascii="HelveticaNeueLTStd-Roman" w:hAnsi="HelveticaNeueLTStd-Roman" w:cs="HelveticaNeueLTStd-Roman"/>
          <w:sz w:val="22"/>
          <w:szCs w:val="22"/>
        </w:rPr>
      </w:pPr>
    </w:p>
    <w:p w:rsidR="00F33C68" w:rsidRDefault="00195409"/>
    <w:sectPr w:rsidR="00F33C68" w:rsidSect="00B77195">
      <w:pgSz w:w="11906" w:h="16838"/>
      <w:pgMar w:top="720" w:right="720" w:bottom="720" w:left="72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Roman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Bd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A2649"/>
    <w:rsid w:val="00195409"/>
    <w:rsid w:val="00DA2649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1C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Ningnestilodeprrafo">
    <w:name w:val="[Ningœn estilo de p‡rrafo]"/>
    <w:rsid w:val="00DA264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1523</Characters>
  <Application>Microsoft Word 12.0.0</Application>
  <DocSecurity>0</DocSecurity>
  <Lines>12</Lines>
  <Paragraphs>3</Paragraphs>
  <ScaleCrop>false</ScaleCrop>
  <Company>Eximpre sl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Aguilar Ordoñez</dc:creator>
  <cp:keywords/>
  <cp:lastModifiedBy>Francesca Aguilar Ordoñez</cp:lastModifiedBy>
  <cp:revision>2</cp:revision>
  <dcterms:created xsi:type="dcterms:W3CDTF">2012-03-09T09:28:00Z</dcterms:created>
  <dcterms:modified xsi:type="dcterms:W3CDTF">2012-03-09T09:29:00Z</dcterms:modified>
</cp:coreProperties>
</file>